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5C" w:rsidRPr="00D1337E" w:rsidRDefault="00F53C12" w:rsidP="00942955">
      <w:pPr>
        <w:spacing w:after="0"/>
        <w:ind w:left="10" w:right="1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1F8F"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ОТЧЕТ</w:t>
      </w:r>
    </w:p>
    <w:p w:rsidR="00D1337E" w:rsidRDefault="00E33AE2" w:rsidP="00D1337E">
      <w:pPr>
        <w:spacing w:after="2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</w:t>
      </w:r>
      <w:r w:rsidR="001A1F8F"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РЕАЛИЗАЦИИ ПРОФИЛАКТИЧЕСКИХ МЕРОПРИЯТИЙ </w:t>
      </w:r>
    </w:p>
    <w:p w:rsidR="00D1337E" w:rsidRDefault="001A1F8F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РАМКАХ 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РЕПРОДУКТИВНОГО ЗДОРОВЬЯ</w:t>
      </w:r>
      <w:r w:rsidR="00E33AE2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6F5C" w:rsidRPr="00D1337E" w:rsidRDefault="00E33AE2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ЯНВАРЬ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6C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bookmarkStart w:id="0" w:name="_GoBack"/>
      <w:bookmarkEnd w:id="0"/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>2025 ГОДА</w:t>
      </w:r>
    </w:p>
    <w:p w:rsidR="004F6F5C" w:rsidRPr="00D1337E" w:rsidRDefault="001A1F8F" w:rsidP="00C1700B">
      <w:pPr>
        <w:spacing w:after="42"/>
        <w:ind w:right="18"/>
        <w:jc w:val="center"/>
        <w:rPr>
          <w:rFonts w:ascii="Times New Roman" w:hAnsi="Times New Roman" w:cs="Times New Roman"/>
          <w:sz w:val="20"/>
          <w:szCs w:val="28"/>
        </w:rPr>
      </w:pPr>
      <w:r w:rsidRPr="00D1337E">
        <w:rPr>
          <w:rFonts w:ascii="Times New Roman" w:eastAsia="Times New Roman" w:hAnsi="Times New Roman" w:cs="Times New Roman"/>
          <w:sz w:val="20"/>
          <w:szCs w:val="28"/>
        </w:rPr>
        <w:t>(Приказ МЗ СО от 29.01.2024 № 192-п</w:t>
      </w:r>
      <w:r w:rsidR="00D1337E" w:rsidRPr="00D1337E">
        <w:rPr>
          <w:rFonts w:ascii="Times New Roman" w:eastAsia="Times New Roman" w:hAnsi="Times New Roman" w:cs="Times New Roman"/>
          <w:sz w:val="20"/>
          <w:szCs w:val="28"/>
        </w:rPr>
        <w:t>, изменения от 28.03.2024 № 177-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п, Приказ МЗ СО от </w:t>
      </w:r>
      <w:r w:rsidR="00E33AE2" w:rsidRPr="00D1337E">
        <w:rPr>
          <w:rFonts w:ascii="Times New Roman" w:eastAsia="Times New Roman" w:hAnsi="Times New Roman" w:cs="Times New Roman"/>
          <w:sz w:val="20"/>
          <w:szCs w:val="28"/>
        </w:rPr>
        <w:t>05.05.2024 № 1106-п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4F6F5C" w:rsidRPr="00D1337E" w:rsidRDefault="001A1F8F">
      <w:pPr>
        <w:spacing w:after="18"/>
        <w:ind w:left="368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План на 2025 год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13 865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их них </w:t>
      </w:r>
    </w:p>
    <w:p w:rsidR="004F6F5C" w:rsidRPr="00D1337E" w:rsidRDefault="001A1F8F">
      <w:pPr>
        <w:tabs>
          <w:tab w:val="center" w:pos="1625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6 860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E33AE2">
      <w:pPr>
        <w:tabs>
          <w:tab w:val="center" w:pos="1639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>женщины – 7 005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2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Выполнено за анализируемый период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– 8 283 (59.74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%), из них </w:t>
      </w:r>
    </w:p>
    <w:p w:rsidR="004F6F5C" w:rsidRPr="00D1337E" w:rsidRDefault="001A1F8F">
      <w:pPr>
        <w:tabs>
          <w:tab w:val="center" w:pos="1887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– 3 515 (51.24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tabs>
          <w:tab w:val="center" w:pos="1954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женщины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– 4 768 (68.07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48" w:type="dxa"/>
        <w:jc w:val="center"/>
        <w:tblInd w:w="0" w:type="dxa"/>
        <w:tblCellMar>
          <w:top w:w="60" w:type="dxa"/>
          <w:left w:w="55" w:type="dxa"/>
          <w:right w:w="35" w:type="dxa"/>
        </w:tblCellMar>
        <w:tblLook w:val="04A0"/>
      </w:tblPr>
      <w:tblGrid>
        <w:gridCol w:w="4756"/>
        <w:gridCol w:w="1671"/>
        <w:gridCol w:w="3221"/>
      </w:tblGrid>
      <w:tr w:rsidR="004F6F5C" w:rsidRPr="00D1337E" w:rsidTr="001A1F8F">
        <w:trPr>
          <w:trHeight w:val="94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ВЫЯВЛЕНО ПАТОЛОГИЧЕСКИХ СОСТОЯНИЙ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 акушером-гинекологом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4 768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47125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Пальпация молочных желез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4 768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E781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Гинекологический осмотр с визуальным осмотром НПО, осмотром влагалища и шейки матки в зеркалах с забором материала на исследование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4 768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93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Микроскопическое исследования влагалищных мазков, определение концентрации рН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4 768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4F6F5C" w:rsidRPr="00D1337E" w:rsidTr="001A1F8F">
        <w:trPr>
          <w:trHeight w:val="93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Цитологическое исследование микропрепарата шейки матки и цервикального канала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4 768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лабораторных исследований мазков в целях выявления возбудителей инфекционных заболеваний органов малого таза (18-29 лет)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1 103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врачом-урологом мужчин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7425C3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3 515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EB6932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F6F5C" w:rsidRPr="00D1337E" w:rsidRDefault="001A1F8F" w:rsidP="00D1337E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27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pStyle w:val="2"/>
        <w:ind w:left="2585" w:right="2258"/>
        <w:rPr>
          <w:sz w:val="28"/>
          <w:szCs w:val="28"/>
        </w:rPr>
      </w:pPr>
      <w:r w:rsidRPr="00D1337E">
        <w:rPr>
          <w:sz w:val="28"/>
          <w:szCs w:val="28"/>
        </w:rPr>
        <w:lastRenderedPageBreak/>
        <w:t>Распределение по группа</w:t>
      </w:r>
      <w:r w:rsidR="00471252" w:rsidRPr="00D1337E">
        <w:rPr>
          <w:sz w:val="28"/>
          <w:szCs w:val="28"/>
        </w:rPr>
        <w:t>м</w:t>
      </w:r>
      <w:r w:rsidRPr="00D1337E">
        <w:rPr>
          <w:sz w:val="28"/>
          <w:szCs w:val="28"/>
        </w:rPr>
        <w:t xml:space="preserve"> здоровья </w:t>
      </w:r>
    </w:p>
    <w:p w:rsidR="004F6F5C" w:rsidRPr="00D1337E" w:rsidRDefault="001A1F8F">
      <w:pPr>
        <w:spacing w:after="21"/>
        <w:ind w:left="375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471252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группа здоровья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2 793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</w:p>
    <w:p w:rsidR="000C4AD1" w:rsidRPr="00D1337E" w:rsidRDefault="00471252" w:rsidP="000C4AD1">
      <w:pPr>
        <w:spacing w:after="8" w:line="266" w:lineRule="auto"/>
        <w:ind w:left="91" w:right="5370" w:firstLine="618"/>
        <w:rPr>
          <w:rFonts w:ascii="Times New Roman" w:eastAsia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мужчины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1 078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471252" w:rsidP="000C4AD1">
      <w:pPr>
        <w:spacing w:after="8" w:line="266" w:lineRule="auto"/>
        <w:ind w:left="91" w:right="5370" w:firstLine="618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1 615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AD1" w:rsidRPr="00D1337E" w:rsidRDefault="007425C3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здоровья – 56</w:t>
      </w:r>
      <w:r w:rsidR="00EB69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4AD1" w:rsidRPr="00D1337E" w:rsidRDefault="007425C3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221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7425C3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– 342</w:t>
      </w:r>
    </w:p>
    <w:p w:rsidR="004F6F5C" w:rsidRPr="00D1337E" w:rsidRDefault="007425C3" w:rsidP="000C4AD1">
      <w:pPr>
        <w:spacing w:after="8" w:line="266" w:lineRule="auto"/>
        <w:ind w:left="81" w:right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группа здоровья – 4 927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</w:p>
    <w:p w:rsidR="000C4AD1" w:rsidRPr="00D1337E" w:rsidRDefault="007425C3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2 116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Default="007425C3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– 2 811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70F" w:rsidRDefault="0059570F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</w:p>
    <w:p w:rsidR="0059570F" w:rsidRPr="00D1337E" w:rsidRDefault="0059570F" w:rsidP="0079624D">
      <w:pPr>
        <w:spacing w:after="8" w:line="266" w:lineRule="auto"/>
        <w:ind w:left="91" w:right="18" w:firstLine="6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6F5C" w:rsidRDefault="001A1F8F">
      <w:pPr>
        <w:spacing w:after="0"/>
        <w:ind w:left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6F5C" w:rsidRPr="00D1337E" w:rsidRDefault="001A1F8F">
      <w:pPr>
        <w:spacing w:after="0"/>
        <w:ind w:left="9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26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337E" w:rsidRDefault="00D1337E" w:rsidP="00D1337E">
      <w:pPr>
        <w:pStyle w:val="2"/>
        <w:ind w:right="18"/>
        <w:rPr>
          <w:sz w:val="28"/>
          <w:szCs w:val="28"/>
        </w:rPr>
      </w:pPr>
      <w:r>
        <w:rPr>
          <w:sz w:val="28"/>
          <w:szCs w:val="28"/>
        </w:rPr>
        <w:t xml:space="preserve">Второй </w:t>
      </w:r>
      <w:r w:rsidR="001A1F8F" w:rsidRPr="00D1337E">
        <w:rPr>
          <w:sz w:val="28"/>
          <w:szCs w:val="28"/>
        </w:rPr>
        <w:t xml:space="preserve">этап диспансеризации </w:t>
      </w:r>
      <w:r>
        <w:rPr>
          <w:sz w:val="28"/>
          <w:szCs w:val="28"/>
        </w:rPr>
        <w:t xml:space="preserve"> </w:t>
      </w:r>
    </w:p>
    <w:p w:rsidR="004F6F5C" w:rsidRPr="00D1337E" w:rsidRDefault="001A1F8F" w:rsidP="00D1337E">
      <w:pPr>
        <w:pStyle w:val="2"/>
        <w:ind w:right="18"/>
        <w:rPr>
          <w:sz w:val="28"/>
          <w:szCs w:val="28"/>
        </w:rPr>
      </w:pPr>
      <w:r w:rsidRPr="00D1337E">
        <w:rPr>
          <w:sz w:val="28"/>
          <w:szCs w:val="28"/>
        </w:rPr>
        <w:t>в рамках репродуктивного здоровья</w:t>
      </w:r>
    </w:p>
    <w:p w:rsidR="004F6F5C" w:rsidRPr="00D1337E" w:rsidRDefault="001A1F8F">
      <w:pPr>
        <w:spacing w:after="22"/>
        <w:ind w:left="96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0C4AD1" w:rsidP="00D1337E">
      <w:pPr>
        <w:spacing w:after="8" w:line="266" w:lineRule="auto"/>
        <w:ind w:left="91" w:right="18" w:hanging="10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="003F4290">
        <w:rPr>
          <w:rFonts w:ascii="Times New Roman" w:eastAsia="Times New Roman" w:hAnsi="Times New Roman" w:cs="Times New Roman"/>
          <w:sz w:val="28"/>
          <w:szCs w:val="28"/>
        </w:rPr>
        <w:t xml:space="preserve"> 1 303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</w:p>
    <w:p w:rsidR="004F6F5C" w:rsidRPr="00D1337E" w:rsidRDefault="00D1337E" w:rsidP="00D1337E">
      <w:pPr>
        <w:spacing w:after="8" w:line="266" w:lineRule="auto"/>
        <w:ind w:right="537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1A1F8F" w:rsidRDefault="000C4AD1" w:rsidP="001A1F8F">
      <w:pPr>
        <w:spacing w:after="8" w:line="266" w:lineRule="auto"/>
        <w:ind w:right="5370" w:firstLine="709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D1337E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F4290">
        <w:rPr>
          <w:rFonts w:ascii="Times New Roman" w:eastAsia="Times New Roman" w:hAnsi="Times New Roman" w:cs="Times New Roman"/>
          <w:sz w:val="28"/>
          <w:szCs w:val="28"/>
        </w:rPr>
        <w:t>1 303</w:t>
      </w:r>
    </w:p>
    <w:sectPr w:rsidR="004F6F5C" w:rsidRPr="001A1F8F" w:rsidSect="001A1F8F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2241"/>
    <w:multiLevelType w:val="hybridMultilevel"/>
    <w:tmpl w:val="9378CC84"/>
    <w:lvl w:ilvl="0" w:tplc="81249FD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A8A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C4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419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C9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0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4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0C8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60F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39429C"/>
    <w:multiLevelType w:val="hybridMultilevel"/>
    <w:tmpl w:val="201AE1F8"/>
    <w:lvl w:ilvl="0" w:tplc="76923ABE">
      <w:start w:val="1"/>
      <w:numFmt w:val="decimal"/>
      <w:lvlText w:val="%1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4551A">
      <w:start w:val="1"/>
      <w:numFmt w:val="decimal"/>
      <w:lvlText w:val="%2"/>
      <w:lvlJc w:val="left"/>
      <w:pPr>
        <w:ind w:left="1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238A8">
      <w:start w:val="1"/>
      <w:numFmt w:val="lowerRoman"/>
      <w:lvlText w:val="%3"/>
      <w:lvlJc w:val="left"/>
      <w:pPr>
        <w:ind w:left="8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509024">
      <w:start w:val="1"/>
      <w:numFmt w:val="decimal"/>
      <w:lvlText w:val="%4"/>
      <w:lvlJc w:val="left"/>
      <w:pPr>
        <w:ind w:left="8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AE1EC">
      <w:start w:val="1"/>
      <w:numFmt w:val="lowerLetter"/>
      <w:lvlText w:val="%5"/>
      <w:lvlJc w:val="left"/>
      <w:pPr>
        <w:ind w:left="9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C4CEC">
      <w:start w:val="1"/>
      <w:numFmt w:val="lowerRoman"/>
      <w:lvlText w:val="%6"/>
      <w:lvlJc w:val="left"/>
      <w:pPr>
        <w:ind w:left="10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26246">
      <w:start w:val="1"/>
      <w:numFmt w:val="decimal"/>
      <w:lvlText w:val="%7"/>
      <w:lvlJc w:val="left"/>
      <w:pPr>
        <w:ind w:left="1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A59DE">
      <w:start w:val="1"/>
      <w:numFmt w:val="lowerLetter"/>
      <w:lvlText w:val="%8"/>
      <w:lvlJc w:val="left"/>
      <w:pPr>
        <w:ind w:left="1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B04E">
      <w:start w:val="1"/>
      <w:numFmt w:val="lowerRoman"/>
      <w:lvlText w:val="%9"/>
      <w:lvlJc w:val="left"/>
      <w:pPr>
        <w:ind w:left="1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3A3590"/>
    <w:multiLevelType w:val="hybridMultilevel"/>
    <w:tmpl w:val="23605DDA"/>
    <w:lvl w:ilvl="0" w:tplc="8D4E7454">
      <w:start w:val="3"/>
      <w:numFmt w:val="decimal"/>
      <w:lvlText w:val="%1"/>
      <w:lvlJc w:val="left"/>
      <w:pPr>
        <w:ind w:left="441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F6F5C"/>
    <w:rsid w:val="000C4AD1"/>
    <w:rsid w:val="000D18F1"/>
    <w:rsid w:val="001A1F8F"/>
    <w:rsid w:val="00226BD3"/>
    <w:rsid w:val="00333829"/>
    <w:rsid w:val="003C3369"/>
    <w:rsid w:val="003F4290"/>
    <w:rsid w:val="00471252"/>
    <w:rsid w:val="004A3F48"/>
    <w:rsid w:val="004F6F5C"/>
    <w:rsid w:val="0059570F"/>
    <w:rsid w:val="007425C3"/>
    <w:rsid w:val="0079624D"/>
    <w:rsid w:val="007F6DDE"/>
    <w:rsid w:val="00942955"/>
    <w:rsid w:val="00A166C0"/>
    <w:rsid w:val="00AE06F7"/>
    <w:rsid w:val="00C1700B"/>
    <w:rsid w:val="00D1337E"/>
    <w:rsid w:val="00DE781B"/>
    <w:rsid w:val="00E33AE2"/>
    <w:rsid w:val="00EB6932"/>
    <w:rsid w:val="00F5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69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C3369"/>
    <w:pPr>
      <w:keepNext/>
      <w:keepLines/>
      <w:spacing w:after="0"/>
      <w:ind w:left="10" w:right="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rsid w:val="003C3369"/>
    <w:pPr>
      <w:keepNext/>
      <w:keepLines/>
      <w:spacing w:after="0" w:line="271" w:lineRule="auto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336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sid w:val="003C336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C33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4A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1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по группам здоровья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FA-4AD7-A309-A2127AC686CF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FA-4AD7-A309-A2127AC686CF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2FA-4AD7-A309-A2127AC686CF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FA-4AD7-A309-A2127AC686CF}"/>
              </c:ext>
            </c:extLst>
          </c:dPt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A-4AD7-A309-A2127AC686CF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FA-4AD7-A309-A2127AC686CF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FA-4AD7-A309-A2127AC686CF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2793</c:v>
                </c:pt>
                <c:pt idx="1">
                  <c:v>563</c:v>
                </c:pt>
                <c:pt idx="2">
                  <c:v>4927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0E-4C9D-8488-015D277E2F6C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Распределение по группам здоровья </vt:lpstr>
      <vt:lpstr>    Второй этап диспансеризации  </vt:lpstr>
      <vt:lpstr>    в рамках репродуктивного здоровья</vt:lpstr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</dc:creator>
  <cp:keywords/>
  <cp:lastModifiedBy>Худяков Алексей Геннадьевич</cp:lastModifiedBy>
  <cp:revision>6</cp:revision>
  <dcterms:created xsi:type="dcterms:W3CDTF">2025-10-06T13:38:00Z</dcterms:created>
  <dcterms:modified xsi:type="dcterms:W3CDTF">2026-01-15T11:11:00Z</dcterms:modified>
</cp:coreProperties>
</file>