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2" w:rsidRPr="00846832" w:rsidRDefault="00BA62A2" w:rsidP="00BA62A2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 w:rsidRPr="00846832">
        <w:rPr>
          <w:sz w:val="20"/>
          <w:szCs w:val="20"/>
        </w:rPr>
        <w:t>Приложение №2</w:t>
      </w:r>
    </w:p>
    <w:p w:rsidR="00BA62A2" w:rsidRPr="00846832" w:rsidRDefault="00BA62A2" w:rsidP="00BA62A2">
      <w:pPr>
        <w:jc w:val="right"/>
        <w:rPr>
          <w:sz w:val="20"/>
          <w:szCs w:val="20"/>
        </w:rPr>
      </w:pP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приказу от 10.01.2022г. №01-12 </w:t>
      </w:r>
    </w:p>
    <w:p w:rsidR="00BA62A2" w:rsidRPr="00846832" w:rsidRDefault="00BA62A2" w:rsidP="00BA62A2">
      <w:pPr>
        <w:jc w:val="right"/>
      </w:pPr>
      <w:r w:rsidRPr="00846832">
        <w:tab/>
      </w:r>
      <w:r w:rsidRPr="00846832">
        <w:tab/>
      </w:r>
      <w:r w:rsidRPr="00846832">
        <w:tab/>
      </w:r>
      <w:r w:rsidRPr="00846832">
        <w:tab/>
      </w:r>
      <w:r w:rsidRPr="00846832">
        <w:tab/>
      </w:r>
      <w:r w:rsidRPr="00846832">
        <w:tab/>
      </w:r>
      <w:r w:rsidRPr="00846832">
        <w:tab/>
      </w:r>
      <w:r w:rsidRPr="00846832">
        <w:tab/>
      </w:r>
      <w:r w:rsidRPr="00846832">
        <w:tab/>
      </w:r>
    </w:p>
    <w:p w:rsidR="00BA62A2" w:rsidRDefault="00BA62A2" w:rsidP="00BA62A2">
      <w:pPr>
        <w:ind w:left="5664" w:firstLine="708"/>
        <w:jc w:val="both"/>
        <w:rPr>
          <w:b/>
        </w:rPr>
      </w:pPr>
    </w:p>
    <w:p w:rsidR="00BA62A2" w:rsidRPr="00515276" w:rsidRDefault="00BA62A2" w:rsidP="00BA62A2">
      <w:pPr>
        <w:shd w:val="clear" w:color="auto" w:fill="FFFFFF"/>
        <w:rPr>
          <w:b/>
          <w:spacing w:val="-2"/>
          <w:sz w:val="26"/>
          <w:szCs w:val="26"/>
        </w:rPr>
      </w:pP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ab/>
      </w:r>
      <w:r w:rsidRPr="00515276">
        <w:rPr>
          <w:b/>
          <w:spacing w:val="-2"/>
          <w:sz w:val="26"/>
          <w:szCs w:val="26"/>
        </w:rPr>
        <w:t>Перечень</w:t>
      </w:r>
    </w:p>
    <w:p w:rsidR="00BA62A2" w:rsidRPr="00515276" w:rsidRDefault="00BA62A2" w:rsidP="00BA62A2">
      <w:pPr>
        <w:shd w:val="clear" w:color="auto" w:fill="FFFFFF"/>
        <w:ind w:right="-85"/>
        <w:jc w:val="center"/>
        <w:rPr>
          <w:b/>
          <w:sz w:val="26"/>
          <w:szCs w:val="26"/>
        </w:rPr>
      </w:pPr>
      <w:r w:rsidRPr="00515276">
        <w:rPr>
          <w:b/>
          <w:spacing w:val="-1"/>
          <w:sz w:val="26"/>
          <w:szCs w:val="26"/>
        </w:rPr>
        <w:t>платных медицинских и немедицинских  услуг</w:t>
      </w:r>
    </w:p>
    <w:p w:rsidR="00BA62A2" w:rsidRPr="00515276" w:rsidRDefault="00BA62A2" w:rsidP="00BA62A2">
      <w:pPr>
        <w:shd w:val="clear" w:color="auto" w:fill="FFFFFF"/>
        <w:ind w:right="56"/>
        <w:jc w:val="center"/>
        <w:rPr>
          <w:b/>
          <w:spacing w:val="-1"/>
          <w:sz w:val="26"/>
          <w:szCs w:val="26"/>
        </w:rPr>
      </w:pPr>
      <w:r w:rsidRPr="00515276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515276">
        <w:rPr>
          <w:b/>
          <w:sz w:val="26"/>
          <w:szCs w:val="26"/>
        </w:rPr>
        <w:t xml:space="preserve"> год</w:t>
      </w:r>
    </w:p>
    <w:p w:rsidR="00BA62A2" w:rsidRDefault="00BA62A2" w:rsidP="00BA62A2">
      <w:pPr>
        <w:shd w:val="clear" w:color="auto" w:fill="FFFFFF"/>
        <w:ind w:right="-85"/>
        <w:jc w:val="center"/>
        <w:rPr>
          <w:b/>
          <w:spacing w:val="-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930"/>
      </w:tblGrid>
      <w:tr w:rsidR="00BA62A2" w:rsidRPr="008D63E2" w:rsidTr="002E426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62A2" w:rsidRPr="00AC3516" w:rsidRDefault="00BA62A2" w:rsidP="002E4263">
            <w:pPr>
              <w:jc w:val="center"/>
              <w:rPr>
                <w:b/>
              </w:rPr>
            </w:pPr>
            <w:r w:rsidRPr="00AC3516">
              <w:rPr>
                <w:b/>
              </w:rPr>
              <w:t xml:space="preserve">№ </w:t>
            </w:r>
            <w:proofErr w:type="spellStart"/>
            <w:proofErr w:type="gramStart"/>
            <w:r w:rsidRPr="00AC3516">
              <w:rPr>
                <w:b/>
              </w:rPr>
              <w:t>п</w:t>
            </w:r>
            <w:proofErr w:type="spellEnd"/>
            <w:proofErr w:type="gramEnd"/>
            <w:r w:rsidRPr="00AC3516">
              <w:rPr>
                <w:b/>
              </w:rPr>
              <w:t>/</w:t>
            </w:r>
            <w:proofErr w:type="spellStart"/>
            <w:r w:rsidRPr="00AC3516"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BA62A2" w:rsidRPr="00AC3516" w:rsidRDefault="00BA62A2" w:rsidP="002E4263">
            <w:pPr>
              <w:jc w:val="center"/>
              <w:rPr>
                <w:b/>
              </w:rPr>
            </w:pPr>
            <w:r w:rsidRPr="00AC3516">
              <w:rPr>
                <w:b/>
              </w:rPr>
              <w:t>Наименование услуги</w:t>
            </w:r>
          </w:p>
        </w:tc>
      </w:tr>
      <w:tr w:rsidR="00BA62A2" w:rsidRPr="00F506CA" w:rsidTr="002E426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62A2" w:rsidRPr="00FE409A" w:rsidRDefault="00BA62A2" w:rsidP="002E426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A62A2" w:rsidRPr="00AC3516" w:rsidRDefault="00BA62A2" w:rsidP="002E4263">
            <w:pPr>
              <w:jc w:val="center"/>
              <w:rPr>
                <w:b/>
              </w:rPr>
            </w:pPr>
            <w:r w:rsidRPr="00AC3516">
              <w:rPr>
                <w:b/>
                <w:lang w:val="en-US"/>
              </w:rPr>
              <w:t>I</w:t>
            </w:r>
            <w:r w:rsidRPr="00AC3516">
              <w:rPr>
                <w:b/>
              </w:rPr>
              <w:t>. Медицинское освидетельствование и заключение:</w:t>
            </w:r>
          </w:p>
          <w:p w:rsidR="00BA62A2" w:rsidRPr="00AC3516" w:rsidRDefault="00BA62A2" w:rsidP="002E4263">
            <w:pPr>
              <w:jc w:val="both"/>
              <w:rPr>
                <w:b/>
              </w:rPr>
            </w:pPr>
            <w:r w:rsidRPr="00AC3516">
              <w:rPr>
                <w:b/>
              </w:rPr>
              <w:t>- на наличие медицинских противопоказаний к управлению транспортными средствами;</w:t>
            </w:r>
          </w:p>
          <w:p w:rsidR="00BA62A2" w:rsidRPr="00AC3516" w:rsidRDefault="00BA62A2" w:rsidP="002E4263">
            <w:pPr>
              <w:jc w:val="both"/>
              <w:rPr>
                <w:b/>
              </w:rPr>
            </w:pPr>
            <w:r w:rsidRPr="00AC3516">
              <w:rPr>
                <w:b/>
              </w:rPr>
              <w:t>- на наличие медицинских противопоказаний к владению оружием;</w:t>
            </w:r>
          </w:p>
          <w:p w:rsidR="00BA62A2" w:rsidRPr="00C169DF" w:rsidRDefault="00BA62A2" w:rsidP="002E4263">
            <w:pPr>
              <w:jc w:val="both"/>
              <w:rPr>
                <w:b/>
                <w:sz w:val="23"/>
                <w:szCs w:val="23"/>
              </w:rPr>
            </w:pPr>
            <w:r w:rsidRPr="00AC3516">
              <w:rPr>
                <w:b/>
              </w:rPr>
              <w:t xml:space="preserve">- медицинское заключение (в рамках </w:t>
            </w:r>
            <w:proofErr w:type="spellStart"/>
            <w:r w:rsidRPr="00AC3516">
              <w:rPr>
                <w:b/>
              </w:rPr>
              <w:t>профпригодности</w:t>
            </w:r>
            <w:proofErr w:type="spellEnd"/>
            <w:r w:rsidRPr="00AC3516">
              <w:rPr>
                <w:b/>
              </w:rPr>
              <w:t>).</w:t>
            </w:r>
          </w:p>
        </w:tc>
      </w:tr>
      <w:tr w:rsidR="00BA62A2" w:rsidRPr="00AC3516" w:rsidTr="002E4263">
        <w:tc>
          <w:tcPr>
            <w:tcW w:w="709" w:type="dxa"/>
            <w:tcBorders>
              <w:top w:val="single" w:sz="4" w:space="0" w:color="auto"/>
            </w:tcBorders>
          </w:tcPr>
          <w:p w:rsidR="00BA62A2" w:rsidRPr="00AC3516" w:rsidRDefault="00BA62A2" w:rsidP="002E4263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BA62A2" w:rsidRPr="00AC3516" w:rsidRDefault="00BA62A2" w:rsidP="002E4263">
            <w:proofErr w:type="gramStart"/>
            <w:r>
              <w:t>Врач-т</w:t>
            </w:r>
            <w:r w:rsidRPr="00AC3516">
              <w:t>ерапевт (в т.ч.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грудной клетки; биохимический скрининг: содержание в сыворотке крови глюкозы, холестерина)</w:t>
            </w:r>
            <w:proofErr w:type="gramEnd"/>
          </w:p>
        </w:tc>
      </w:tr>
      <w:tr w:rsidR="00BA62A2" w:rsidRPr="00AC3516" w:rsidTr="002E4263">
        <w:tc>
          <w:tcPr>
            <w:tcW w:w="709" w:type="dxa"/>
            <w:tcBorders>
              <w:top w:val="single" w:sz="4" w:space="0" w:color="auto"/>
            </w:tcBorders>
          </w:tcPr>
          <w:p w:rsidR="00BA62A2" w:rsidRPr="00AC3516" w:rsidRDefault="00BA62A2" w:rsidP="002E4263">
            <w:pPr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BA62A2" w:rsidRPr="0095505E" w:rsidRDefault="00BA62A2" w:rsidP="002E4263">
            <w:r>
              <w:t>Врач-а</w:t>
            </w:r>
            <w:r w:rsidRPr="0095505E">
              <w:t xml:space="preserve">кушер-гинеколог (в т.ч.  бактериологическое (на флору) и цитологическое (на </w:t>
            </w:r>
            <w:proofErr w:type="spellStart"/>
            <w:r w:rsidRPr="0095505E">
              <w:t>атипичные</w:t>
            </w:r>
            <w:proofErr w:type="spellEnd"/>
            <w:r w:rsidRPr="0095505E">
              <w:t xml:space="preserve"> клетки) исследовани</w:t>
            </w:r>
            <w:r>
              <w:t>я</w:t>
            </w:r>
            <w:r w:rsidRPr="0095505E">
              <w:t xml:space="preserve"> не реже 1раза в год)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BA62A2" w:rsidRPr="00AC3516" w:rsidRDefault="00BA62A2" w:rsidP="002E4263">
            <w:proofErr w:type="spellStart"/>
            <w:r>
              <w:t>Врач-д</w:t>
            </w:r>
            <w:r w:rsidRPr="00AC3516">
              <w:t>ерматовенеролог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BA62A2" w:rsidRPr="00AC3516" w:rsidRDefault="00BA62A2" w:rsidP="002E4263">
            <w:r>
              <w:t>Врач-н</w:t>
            </w:r>
            <w:r w:rsidRPr="00AC3516">
              <w:t>евролог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BA62A2" w:rsidRPr="0095505E" w:rsidRDefault="00BA62A2" w:rsidP="002E4263">
            <w:r>
              <w:t>Гигиенист стоматологический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BA62A2" w:rsidRPr="0095505E" w:rsidRDefault="00BA62A2" w:rsidP="002E4263">
            <w:proofErr w:type="spellStart"/>
            <w:r w:rsidRPr="0095505E">
              <w:t>Врач-оториноларинголог</w:t>
            </w:r>
            <w:proofErr w:type="spellEnd"/>
            <w:r w:rsidRPr="0095505E">
              <w:t xml:space="preserve"> (в т.ч. аудиометрия, исследование вестибулярного анализатора и другие)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BA62A2" w:rsidRPr="0095505E" w:rsidRDefault="00BA62A2" w:rsidP="002E4263">
            <w:r w:rsidRPr="0095505E">
              <w:t xml:space="preserve">Врач-офтальмолог (в т.ч. острота зрения и цветоощущение, определение полей зрения, </w:t>
            </w:r>
            <w:proofErr w:type="spellStart"/>
            <w:r w:rsidRPr="0095505E">
              <w:t>биомикроскопия</w:t>
            </w:r>
            <w:proofErr w:type="spellEnd"/>
            <w:r w:rsidRPr="0095505E">
              <w:t xml:space="preserve"> сред глаза и другие)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BA62A2" w:rsidRPr="00AC3516" w:rsidRDefault="00BA62A2" w:rsidP="002E4263">
            <w:r>
              <w:t>Врач-х</w:t>
            </w:r>
            <w:r w:rsidRPr="00AC3516">
              <w:t>ирург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BA62A2" w:rsidRPr="00AC3516" w:rsidRDefault="00BA62A2" w:rsidP="002E4263">
            <w:proofErr w:type="spellStart"/>
            <w:r>
              <w:t>Врач-п</w:t>
            </w:r>
            <w:r w:rsidRPr="00AC3516">
              <w:t>рофпатолог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:rsidR="00BA62A2" w:rsidRPr="00AC3516" w:rsidRDefault="00BA62A2" w:rsidP="002E4263">
            <w:r>
              <w:t>Врач-э</w:t>
            </w:r>
            <w:r w:rsidRPr="00AC3516">
              <w:t>ндокринолог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:rsidR="00BA62A2" w:rsidRPr="00AC3516" w:rsidRDefault="00BA62A2" w:rsidP="002E4263">
            <w:r>
              <w:t>Врач-у</w:t>
            </w:r>
            <w:r w:rsidRPr="00AC3516">
              <w:t>ролог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Прием фельдшера (замещающего должность врача-терапевта) (</w:t>
            </w:r>
            <w:r>
              <w:rPr>
                <w:sz w:val="21"/>
                <w:szCs w:val="21"/>
              </w:rPr>
              <w:t>в т.ч.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грудной клетки; биохимический скрининг: содержание в сыворотке крови глюкозы, холестерина)</w:t>
            </w:r>
            <w:proofErr w:type="gramEnd"/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13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фельдшера (замещающего должность </w:t>
            </w:r>
            <w:proofErr w:type="spellStart"/>
            <w:r>
              <w:rPr>
                <w:sz w:val="23"/>
                <w:szCs w:val="23"/>
              </w:rPr>
              <w:t>врача-оториноларинголога</w:t>
            </w:r>
            <w:proofErr w:type="spellEnd"/>
            <w:r>
              <w:rPr>
                <w:sz w:val="23"/>
                <w:szCs w:val="23"/>
              </w:rPr>
              <w:t>) (в т.ч. аудиометрия, исследование вестибулярного анализатора и другие)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14</w:t>
            </w:r>
          </w:p>
        </w:tc>
        <w:tc>
          <w:tcPr>
            <w:tcW w:w="8930" w:type="dxa"/>
          </w:tcPr>
          <w:p w:rsidR="00BA62A2" w:rsidRDefault="00BA62A2" w:rsidP="002E42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фельдшера (замещающего должность врача-офтальмолога) (в т.ч. острота зрения и цветоощущение, определение полей зрения, </w:t>
            </w:r>
            <w:proofErr w:type="spellStart"/>
            <w:r>
              <w:rPr>
                <w:sz w:val="23"/>
                <w:szCs w:val="23"/>
              </w:rPr>
              <w:t>биомикроскопия</w:t>
            </w:r>
            <w:proofErr w:type="spellEnd"/>
            <w:r>
              <w:rPr>
                <w:sz w:val="23"/>
                <w:szCs w:val="23"/>
              </w:rPr>
              <w:t xml:space="preserve"> сред глаза и другие)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15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 акушерки (смотрового кабинета) (</w:t>
            </w:r>
            <w:r w:rsidRPr="00EF2C16">
              <w:rPr>
                <w:sz w:val="21"/>
                <w:szCs w:val="21"/>
              </w:rPr>
              <w:t>в т.ч.</w:t>
            </w:r>
            <w:r>
              <w:rPr>
                <w:sz w:val="23"/>
                <w:szCs w:val="23"/>
              </w:rPr>
              <w:t xml:space="preserve">  </w:t>
            </w:r>
            <w:r w:rsidRPr="00EF2C16">
              <w:rPr>
                <w:sz w:val="21"/>
                <w:szCs w:val="21"/>
              </w:rPr>
              <w:t>бактериологического</w:t>
            </w:r>
            <w:r>
              <w:rPr>
                <w:sz w:val="21"/>
                <w:szCs w:val="21"/>
              </w:rPr>
              <w:t xml:space="preserve"> (на флору) и цитологического (на </w:t>
            </w:r>
            <w:proofErr w:type="spellStart"/>
            <w:r>
              <w:rPr>
                <w:sz w:val="21"/>
                <w:szCs w:val="21"/>
              </w:rPr>
              <w:t>атипичные</w:t>
            </w:r>
            <w:proofErr w:type="spellEnd"/>
            <w:r>
              <w:rPr>
                <w:sz w:val="21"/>
                <w:szCs w:val="21"/>
              </w:rPr>
              <w:t xml:space="preserve"> клетки)</w:t>
            </w:r>
            <w:r w:rsidRPr="0095505E">
              <w:t xml:space="preserve"> </w:t>
            </w:r>
            <w:r>
              <w:t xml:space="preserve">исследования </w:t>
            </w:r>
            <w:r w:rsidRPr="0095505E">
              <w:t>не реже 1раза в год</w:t>
            </w:r>
            <w:r>
              <w:t>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</w:p>
        </w:tc>
        <w:tc>
          <w:tcPr>
            <w:tcW w:w="8930" w:type="dxa"/>
          </w:tcPr>
          <w:p w:rsidR="00BA62A2" w:rsidRPr="00AC3516" w:rsidRDefault="00BA62A2" w:rsidP="002E4263">
            <w:pPr>
              <w:jc w:val="center"/>
            </w:pPr>
            <w:r w:rsidRPr="00AC3516">
              <w:rPr>
                <w:b/>
                <w:lang w:val="en-US"/>
              </w:rPr>
              <w:t>II</w:t>
            </w:r>
            <w:r w:rsidRPr="00AC3516">
              <w:rPr>
                <w:b/>
              </w:rPr>
              <w:t>.</w:t>
            </w:r>
            <w:r w:rsidRPr="00AC3516">
              <w:t xml:space="preserve"> </w:t>
            </w:r>
            <w:r w:rsidRPr="00AC3516">
              <w:rPr>
                <w:b/>
              </w:rPr>
              <w:t>Клинико-диагностические услуги, манипуляции и прочие медицинские услуги при самостоятельном обращении гражданина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16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 xml:space="preserve">Первичный прием  врача-специалиста высшей категории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17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 xml:space="preserve">Повторный прием врача-специалиста высшей категории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18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 xml:space="preserve">Первичный прием  врача-специалиста 1 категории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19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 xml:space="preserve">Повторный прием врача-специалиста  1 категории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20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 xml:space="preserve">Первичный прием  врача-специалиста 1 категории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21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 xml:space="preserve">Повторный прием врача-специалиста  1 категории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22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 xml:space="preserve">Первичный прием  врача-специалиста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23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 xml:space="preserve">Повторный прием врача-специалиста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Default="00BA62A2" w:rsidP="002E4263">
            <w:pPr>
              <w:jc w:val="center"/>
            </w:pPr>
            <w:r>
              <w:t>24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Прием фельдшера (замещающего должность врача-терапевта) (</w:t>
            </w:r>
            <w:r>
              <w:rPr>
                <w:sz w:val="21"/>
                <w:szCs w:val="21"/>
              </w:rPr>
              <w:t xml:space="preserve">в т.ч. клинический анализ </w:t>
            </w:r>
            <w:r>
              <w:rPr>
                <w:sz w:val="21"/>
                <w:szCs w:val="21"/>
              </w:rPr>
              <w:lastRenderedPageBreak/>
              <w:t>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грудной клетки; биохимический скрининг: содержание в сыворотке крови глюкозы, холестерина)</w:t>
            </w:r>
            <w:proofErr w:type="gramEnd"/>
          </w:p>
        </w:tc>
      </w:tr>
      <w:tr w:rsidR="00BA62A2" w:rsidRPr="00AC3516" w:rsidTr="002E4263">
        <w:tc>
          <w:tcPr>
            <w:tcW w:w="709" w:type="dxa"/>
          </w:tcPr>
          <w:p w:rsidR="00BA62A2" w:rsidRDefault="00BA62A2" w:rsidP="002E4263">
            <w:pPr>
              <w:jc w:val="center"/>
            </w:pPr>
            <w:r>
              <w:lastRenderedPageBreak/>
              <w:t>25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фельдшера (замещающего должность </w:t>
            </w:r>
            <w:proofErr w:type="spellStart"/>
            <w:r>
              <w:rPr>
                <w:sz w:val="23"/>
                <w:szCs w:val="23"/>
              </w:rPr>
              <w:t>врача-оториноларинголога</w:t>
            </w:r>
            <w:proofErr w:type="spellEnd"/>
            <w:r>
              <w:rPr>
                <w:sz w:val="23"/>
                <w:szCs w:val="23"/>
              </w:rPr>
              <w:t>) (в т.ч. аудиометрия, исследование вестибулярного анализатора и другие)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Default="00BA62A2" w:rsidP="002E4263">
            <w:pPr>
              <w:jc w:val="center"/>
            </w:pPr>
            <w:r>
              <w:t>26</w:t>
            </w:r>
          </w:p>
        </w:tc>
        <w:tc>
          <w:tcPr>
            <w:tcW w:w="8930" w:type="dxa"/>
          </w:tcPr>
          <w:p w:rsidR="00BA62A2" w:rsidRDefault="00BA62A2" w:rsidP="002E42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фельдшера (замещающего должность врача-офтальмолога) (в т.ч. острота зрения и цветоощущение, определение полей зрения, </w:t>
            </w:r>
            <w:proofErr w:type="spellStart"/>
            <w:r>
              <w:rPr>
                <w:sz w:val="23"/>
                <w:szCs w:val="23"/>
              </w:rPr>
              <w:t>биомикроскопия</w:t>
            </w:r>
            <w:proofErr w:type="spellEnd"/>
            <w:r>
              <w:rPr>
                <w:sz w:val="23"/>
                <w:szCs w:val="23"/>
              </w:rPr>
              <w:t xml:space="preserve"> сред глаза и другие)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Default="00BA62A2" w:rsidP="002E4263">
            <w:pPr>
              <w:jc w:val="center"/>
            </w:pPr>
            <w:r>
              <w:t>27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sz w:val="23"/>
                <w:szCs w:val="23"/>
              </w:rPr>
            </w:pPr>
            <w:r w:rsidRPr="00712091">
              <w:rPr>
                <w:sz w:val="23"/>
                <w:szCs w:val="23"/>
              </w:rPr>
              <w:t>Прием акушерки (смотрового кабинета) (</w:t>
            </w:r>
            <w:r w:rsidRPr="00712091">
              <w:rPr>
                <w:sz w:val="21"/>
                <w:szCs w:val="21"/>
              </w:rPr>
              <w:t>в т.ч.</w:t>
            </w:r>
            <w:r w:rsidRPr="00712091">
              <w:rPr>
                <w:sz w:val="23"/>
                <w:szCs w:val="23"/>
              </w:rPr>
              <w:t xml:space="preserve">  </w:t>
            </w:r>
            <w:r w:rsidRPr="00712091">
              <w:rPr>
                <w:sz w:val="21"/>
                <w:szCs w:val="21"/>
              </w:rPr>
              <w:t xml:space="preserve">бактериологическое (на флору) и цитологическое (на </w:t>
            </w:r>
            <w:proofErr w:type="spellStart"/>
            <w:r w:rsidRPr="00712091">
              <w:rPr>
                <w:sz w:val="21"/>
                <w:szCs w:val="21"/>
              </w:rPr>
              <w:t>атипичные</w:t>
            </w:r>
            <w:proofErr w:type="spellEnd"/>
            <w:r w:rsidRPr="00712091">
              <w:rPr>
                <w:sz w:val="21"/>
                <w:szCs w:val="21"/>
              </w:rPr>
              <w:t xml:space="preserve"> клетки)</w:t>
            </w:r>
            <w:r>
              <w:rPr>
                <w:sz w:val="21"/>
                <w:szCs w:val="21"/>
              </w:rPr>
              <w:t xml:space="preserve"> исследования не реже 1 раза в год)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</w:p>
        </w:tc>
        <w:tc>
          <w:tcPr>
            <w:tcW w:w="8930" w:type="dxa"/>
          </w:tcPr>
          <w:p w:rsidR="00BA62A2" w:rsidRPr="00AC3516" w:rsidRDefault="00BA62A2" w:rsidP="002E4263">
            <w:pPr>
              <w:jc w:val="center"/>
              <w:rPr>
                <w:b/>
              </w:rPr>
            </w:pPr>
            <w:r w:rsidRPr="00AC351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5A627F">
              <w:rPr>
                <w:b/>
              </w:rPr>
              <w:t xml:space="preserve">. </w:t>
            </w:r>
            <w:r w:rsidRPr="00AC3516">
              <w:rPr>
                <w:b/>
              </w:rPr>
              <w:t xml:space="preserve">Рентгенологические методы исследований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Рентгенография грудной клетки в двух проекциях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Рентгенография периферических отделов скелета и позвоночника в двух проекциях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Флюорография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</w:p>
        </w:tc>
        <w:tc>
          <w:tcPr>
            <w:tcW w:w="8930" w:type="dxa"/>
          </w:tcPr>
          <w:p w:rsidR="00BA62A2" w:rsidRPr="00AC3516" w:rsidRDefault="00BA62A2" w:rsidP="002E4263">
            <w:pPr>
              <w:jc w:val="center"/>
            </w:pPr>
            <w:r>
              <w:rPr>
                <w:b/>
                <w:lang w:val="en-US"/>
              </w:rPr>
              <w:t>IV</w:t>
            </w:r>
            <w:r w:rsidRPr="00AC3516">
              <w:rPr>
                <w:b/>
              </w:rPr>
              <w:t>. У</w:t>
            </w:r>
            <w:r>
              <w:rPr>
                <w:b/>
              </w:rPr>
              <w:t>льтразвуковые</w:t>
            </w:r>
            <w:r w:rsidRPr="00AC3516">
              <w:rPr>
                <w:b/>
              </w:rPr>
              <w:t xml:space="preserve"> методы исследований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Ультразвуковое исследование (УЗИ) молочных желез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Уль</w:t>
            </w:r>
            <w:r>
              <w:t xml:space="preserve">тразвуковое исследование (УЗИ) </w:t>
            </w:r>
            <w:r w:rsidRPr="00AC3516">
              <w:t>матки и придатков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Уль</w:t>
            </w:r>
            <w:r>
              <w:t xml:space="preserve">тразвуковое исследование (УЗИ) </w:t>
            </w:r>
            <w:r w:rsidRPr="00AC3516">
              <w:t>предстательной железы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Уль</w:t>
            </w:r>
            <w:r>
              <w:t xml:space="preserve">тразвуковое исследование (УЗИ) </w:t>
            </w:r>
            <w:r w:rsidRPr="00AC3516">
              <w:t>брюшной полости (печень, желчный пузырь, поджелудочная железа, селезенка)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847B0C" w:rsidRDefault="00BA62A2" w:rsidP="002E4263"/>
        </w:tc>
        <w:tc>
          <w:tcPr>
            <w:tcW w:w="8930" w:type="dxa"/>
          </w:tcPr>
          <w:p w:rsidR="00BA62A2" w:rsidRPr="006326DA" w:rsidRDefault="00BA62A2" w:rsidP="002E4263">
            <w:pPr>
              <w:jc w:val="center"/>
              <w:rPr>
                <w:b/>
              </w:rPr>
            </w:pPr>
            <w:r w:rsidRPr="006326DA">
              <w:rPr>
                <w:b/>
                <w:lang w:val="en-US"/>
              </w:rPr>
              <w:t>V</w:t>
            </w:r>
            <w:r w:rsidRPr="006326DA">
              <w:rPr>
                <w:b/>
              </w:rPr>
              <w:t>.</w:t>
            </w:r>
            <w:r>
              <w:rPr>
                <w:b/>
              </w:rPr>
              <w:t xml:space="preserve"> Эндоскопические методы исследований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i/>
              </w:rPr>
            </w:pPr>
            <w:r>
              <w:rPr>
                <w:sz w:val="23"/>
                <w:szCs w:val="23"/>
              </w:rPr>
              <w:t xml:space="preserve">Диагностическая </w:t>
            </w:r>
            <w:proofErr w:type="spellStart"/>
            <w:r>
              <w:rPr>
                <w:sz w:val="23"/>
                <w:szCs w:val="23"/>
              </w:rPr>
              <w:t>фиброгастродуодено</w:t>
            </w:r>
            <w:r>
              <w:rPr>
                <w:sz w:val="23"/>
                <w:szCs w:val="23"/>
                <w:lang w:val="en-US"/>
              </w:rPr>
              <w:t>скопи</w:t>
            </w:r>
            <w:proofErr w:type="spellEnd"/>
            <w:r>
              <w:rPr>
                <w:sz w:val="23"/>
                <w:szCs w:val="23"/>
              </w:rPr>
              <w:t>я (ФГДС)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Диагностическая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фиброгастродуодено</w:t>
            </w:r>
            <w:r w:rsidRPr="00356C53">
              <w:rPr>
                <w:sz w:val="23"/>
                <w:szCs w:val="23"/>
              </w:rPr>
              <w:t>скопи</w:t>
            </w:r>
            <w:r>
              <w:rPr>
                <w:sz w:val="23"/>
                <w:szCs w:val="23"/>
              </w:rPr>
              <w:t>я</w:t>
            </w:r>
            <w:proofErr w:type="spellEnd"/>
            <w:r>
              <w:rPr>
                <w:sz w:val="23"/>
                <w:szCs w:val="23"/>
              </w:rPr>
              <w:t xml:space="preserve"> (ФГДС) под наркозом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i/>
              </w:rPr>
            </w:pPr>
            <w:r>
              <w:rPr>
                <w:sz w:val="23"/>
                <w:szCs w:val="23"/>
              </w:rPr>
              <w:t xml:space="preserve">Лечебная </w:t>
            </w:r>
            <w:proofErr w:type="spellStart"/>
            <w:r>
              <w:rPr>
                <w:sz w:val="23"/>
                <w:szCs w:val="23"/>
              </w:rPr>
              <w:t>фиброгастродуодено</w:t>
            </w:r>
            <w:r>
              <w:rPr>
                <w:sz w:val="23"/>
                <w:szCs w:val="23"/>
                <w:lang w:val="en-US"/>
              </w:rPr>
              <w:t>скопи</w:t>
            </w:r>
            <w:proofErr w:type="spellEnd"/>
            <w:r>
              <w:rPr>
                <w:sz w:val="23"/>
                <w:szCs w:val="23"/>
              </w:rPr>
              <w:t>я (ФГДС)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Лечебная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фиброгастродуодено</w:t>
            </w:r>
            <w:r w:rsidRPr="00356C53">
              <w:rPr>
                <w:sz w:val="23"/>
                <w:szCs w:val="23"/>
              </w:rPr>
              <w:t>скопи</w:t>
            </w:r>
            <w:r>
              <w:rPr>
                <w:sz w:val="23"/>
                <w:szCs w:val="23"/>
              </w:rPr>
              <w:t>я</w:t>
            </w:r>
            <w:proofErr w:type="spellEnd"/>
            <w:r>
              <w:rPr>
                <w:sz w:val="23"/>
                <w:szCs w:val="23"/>
              </w:rPr>
              <w:t xml:space="preserve"> (ФГДС) под наркозом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356C53" w:rsidRDefault="00BA62A2" w:rsidP="002E42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930" w:type="dxa"/>
          </w:tcPr>
          <w:p w:rsidR="00BA62A2" w:rsidRPr="008D63E2" w:rsidRDefault="00BA62A2" w:rsidP="002E42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Диагностическая </w:t>
            </w:r>
            <w:proofErr w:type="spellStart"/>
            <w:r>
              <w:rPr>
                <w:sz w:val="23"/>
                <w:szCs w:val="23"/>
              </w:rPr>
              <w:t>ректороманоскопия</w:t>
            </w:r>
            <w:proofErr w:type="spellEnd"/>
            <w:r>
              <w:rPr>
                <w:sz w:val="23"/>
                <w:szCs w:val="23"/>
              </w:rPr>
              <w:t xml:space="preserve"> (РМС)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40</w:t>
            </w:r>
          </w:p>
        </w:tc>
        <w:tc>
          <w:tcPr>
            <w:tcW w:w="8930" w:type="dxa"/>
          </w:tcPr>
          <w:p w:rsidR="00BA62A2" w:rsidRDefault="00BA62A2" w:rsidP="002E42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Диагностическая </w:t>
            </w:r>
            <w:proofErr w:type="spellStart"/>
            <w:r>
              <w:rPr>
                <w:sz w:val="23"/>
                <w:szCs w:val="23"/>
              </w:rPr>
              <w:t>колоноскопия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41</w:t>
            </w:r>
          </w:p>
        </w:tc>
        <w:tc>
          <w:tcPr>
            <w:tcW w:w="8930" w:type="dxa"/>
          </w:tcPr>
          <w:p w:rsidR="00BA62A2" w:rsidRDefault="00BA62A2" w:rsidP="002E426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Диагностическая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колоноскопия</w:t>
            </w:r>
            <w:proofErr w:type="spellEnd"/>
            <w:r>
              <w:rPr>
                <w:sz w:val="23"/>
                <w:szCs w:val="23"/>
              </w:rPr>
              <w:t xml:space="preserve"> (с наркозом)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42</w:t>
            </w:r>
          </w:p>
        </w:tc>
        <w:tc>
          <w:tcPr>
            <w:tcW w:w="8930" w:type="dxa"/>
          </w:tcPr>
          <w:p w:rsidR="00BA62A2" w:rsidRDefault="00BA62A2" w:rsidP="002E426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Диагностическая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колоноскопия</w:t>
            </w:r>
            <w:proofErr w:type="spellEnd"/>
            <w:r>
              <w:rPr>
                <w:sz w:val="23"/>
                <w:szCs w:val="23"/>
              </w:rPr>
              <w:t xml:space="preserve"> с биопсией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43</w:t>
            </w:r>
          </w:p>
        </w:tc>
        <w:tc>
          <w:tcPr>
            <w:tcW w:w="8930" w:type="dxa"/>
          </w:tcPr>
          <w:p w:rsidR="00BA62A2" w:rsidRDefault="00BA62A2" w:rsidP="002E426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Диагностическая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колоноскопия</w:t>
            </w:r>
            <w:proofErr w:type="spellEnd"/>
            <w:r>
              <w:rPr>
                <w:sz w:val="23"/>
                <w:szCs w:val="23"/>
              </w:rPr>
              <w:t xml:space="preserve"> с биопсией (с наркозом)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44</w:t>
            </w:r>
          </w:p>
        </w:tc>
        <w:tc>
          <w:tcPr>
            <w:tcW w:w="8930" w:type="dxa"/>
          </w:tcPr>
          <w:p w:rsidR="00BA62A2" w:rsidRDefault="00BA62A2" w:rsidP="002E42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Диагностическая </w:t>
            </w:r>
            <w:proofErr w:type="spellStart"/>
            <w:r>
              <w:rPr>
                <w:sz w:val="23"/>
                <w:szCs w:val="23"/>
              </w:rPr>
              <w:t>колоноскопия</w:t>
            </w:r>
            <w:proofErr w:type="spellEnd"/>
            <w:r>
              <w:rPr>
                <w:sz w:val="23"/>
                <w:szCs w:val="23"/>
              </w:rPr>
              <w:t xml:space="preserve"> с </w:t>
            </w:r>
            <w:proofErr w:type="spellStart"/>
            <w:r>
              <w:rPr>
                <w:sz w:val="23"/>
                <w:szCs w:val="23"/>
              </w:rPr>
              <w:t>хромоскопией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45</w:t>
            </w:r>
          </w:p>
        </w:tc>
        <w:tc>
          <w:tcPr>
            <w:tcW w:w="8930" w:type="dxa"/>
          </w:tcPr>
          <w:p w:rsidR="00BA62A2" w:rsidRDefault="00BA62A2" w:rsidP="002E426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Диагностическая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колоноскопия</w:t>
            </w:r>
            <w:proofErr w:type="spellEnd"/>
            <w:r>
              <w:rPr>
                <w:sz w:val="23"/>
                <w:szCs w:val="23"/>
              </w:rPr>
              <w:t xml:space="preserve"> с </w:t>
            </w:r>
            <w:proofErr w:type="spellStart"/>
            <w:r>
              <w:rPr>
                <w:sz w:val="23"/>
                <w:szCs w:val="23"/>
              </w:rPr>
              <w:t>хромоскопией</w:t>
            </w:r>
            <w:proofErr w:type="spellEnd"/>
            <w:r>
              <w:rPr>
                <w:sz w:val="23"/>
                <w:szCs w:val="23"/>
              </w:rPr>
              <w:t xml:space="preserve"> (с наркозом)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46</w:t>
            </w:r>
          </w:p>
        </w:tc>
        <w:tc>
          <w:tcPr>
            <w:tcW w:w="8930" w:type="dxa"/>
          </w:tcPr>
          <w:p w:rsidR="00BA62A2" w:rsidRDefault="00BA62A2" w:rsidP="002E42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Лечебная </w:t>
            </w:r>
            <w:proofErr w:type="spellStart"/>
            <w:r>
              <w:rPr>
                <w:sz w:val="23"/>
                <w:szCs w:val="23"/>
              </w:rPr>
              <w:t>колоноскопия</w:t>
            </w:r>
            <w:proofErr w:type="spellEnd"/>
            <w:r>
              <w:rPr>
                <w:sz w:val="23"/>
                <w:szCs w:val="23"/>
              </w:rPr>
              <w:t xml:space="preserve"> с </w:t>
            </w:r>
            <w:proofErr w:type="spellStart"/>
            <w:r>
              <w:rPr>
                <w:sz w:val="23"/>
                <w:szCs w:val="23"/>
              </w:rPr>
              <w:t>полипэктомией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  <w:r>
              <w:t>47</w:t>
            </w:r>
          </w:p>
        </w:tc>
        <w:tc>
          <w:tcPr>
            <w:tcW w:w="8930" w:type="dxa"/>
          </w:tcPr>
          <w:p w:rsidR="00BA62A2" w:rsidRPr="0072365A" w:rsidRDefault="00BA62A2" w:rsidP="002E4263">
            <w:pPr>
              <w:rPr>
                <w:b/>
              </w:rPr>
            </w:pPr>
            <w:proofErr w:type="gramStart"/>
            <w:r>
              <w:rPr>
                <w:sz w:val="23"/>
                <w:szCs w:val="23"/>
              </w:rPr>
              <w:t>Лечебная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колоноскопия</w:t>
            </w:r>
            <w:proofErr w:type="spellEnd"/>
            <w:r>
              <w:rPr>
                <w:sz w:val="23"/>
                <w:szCs w:val="23"/>
              </w:rPr>
              <w:t xml:space="preserve"> с </w:t>
            </w:r>
            <w:proofErr w:type="spellStart"/>
            <w:r>
              <w:rPr>
                <w:sz w:val="23"/>
                <w:szCs w:val="23"/>
              </w:rPr>
              <w:t>полипэктомией</w:t>
            </w:r>
            <w:proofErr w:type="spellEnd"/>
            <w:r>
              <w:rPr>
                <w:sz w:val="23"/>
                <w:szCs w:val="23"/>
              </w:rPr>
              <w:t xml:space="preserve"> (с наркозом)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AC3516" w:rsidRDefault="00BA62A2" w:rsidP="002E4263">
            <w:pPr>
              <w:jc w:val="center"/>
            </w:pPr>
          </w:p>
        </w:tc>
        <w:tc>
          <w:tcPr>
            <w:tcW w:w="8930" w:type="dxa"/>
          </w:tcPr>
          <w:p w:rsidR="00BA62A2" w:rsidRPr="00AC3516" w:rsidRDefault="00BA62A2" w:rsidP="002E4263">
            <w:pPr>
              <w:jc w:val="center"/>
              <w:rPr>
                <w:b/>
              </w:rPr>
            </w:pPr>
            <w:r w:rsidRPr="00AC3516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6326DA">
              <w:rPr>
                <w:b/>
              </w:rPr>
              <w:t>. Функциональная диагностика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72365A" w:rsidRDefault="00BA62A2" w:rsidP="002E4263">
            <w:pPr>
              <w:jc w:val="center"/>
            </w:pPr>
            <w:r>
              <w:t>48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Электрокардиография (ЭКГ)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72365A" w:rsidRDefault="00BA62A2" w:rsidP="002E4263">
            <w:pPr>
              <w:jc w:val="center"/>
            </w:pPr>
            <w:r>
              <w:t>49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Электро</w:t>
            </w:r>
            <w:r>
              <w:t>энцефало</w:t>
            </w:r>
            <w:r w:rsidRPr="00AC3516">
              <w:t>графия (Э</w:t>
            </w:r>
            <w:r>
              <w:t>Э</w:t>
            </w:r>
            <w:r w:rsidRPr="00AC3516">
              <w:t>Г)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72365A" w:rsidRDefault="00BA62A2" w:rsidP="002E4263">
            <w:pPr>
              <w:jc w:val="center"/>
            </w:pPr>
            <w:r>
              <w:t>50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Спирография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72365A" w:rsidRDefault="00BA62A2" w:rsidP="002E4263">
            <w:pPr>
              <w:jc w:val="center"/>
            </w:pPr>
            <w:r>
              <w:t>51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Динамометрия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72365A" w:rsidRDefault="00BA62A2" w:rsidP="002E4263">
            <w:pPr>
              <w:jc w:val="center"/>
            </w:pPr>
            <w:r>
              <w:t>52</w:t>
            </w:r>
          </w:p>
        </w:tc>
        <w:tc>
          <w:tcPr>
            <w:tcW w:w="8930" w:type="dxa"/>
          </w:tcPr>
          <w:p w:rsidR="00BA62A2" w:rsidRPr="00AC3516" w:rsidRDefault="00BA62A2" w:rsidP="002E4263">
            <w:proofErr w:type="spellStart"/>
            <w:r w:rsidRPr="00AC3516">
              <w:t>Паллестезиометрия</w:t>
            </w:r>
            <w:proofErr w:type="spellEnd"/>
            <w:r w:rsidRPr="00AC3516">
              <w:t xml:space="preserve"> (</w:t>
            </w:r>
            <w:proofErr w:type="spellStart"/>
            <w:r w:rsidRPr="00AC3516">
              <w:t>Вибропроба</w:t>
            </w:r>
            <w:proofErr w:type="spellEnd"/>
            <w:r w:rsidRPr="00AC3516">
              <w:t>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72365A" w:rsidRDefault="00BA62A2" w:rsidP="002E4263">
            <w:pPr>
              <w:jc w:val="center"/>
            </w:pPr>
            <w:r>
              <w:t>53</w:t>
            </w:r>
          </w:p>
        </w:tc>
        <w:tc>
          <w:tcPr>
            <w:tcW w:w="8930" w:type="dxa"/>
          </w:tcPr>
          <w:p w:rsidR="00BA62A2" w:rsidRPr="00AC3516" w:rsidRDefault="00BA62A2" w:rsidP="002E4263">
            <w:proofErr w:type="spellStart"/>
            <w:r w:rsidRPr="00AC3516">
              <w:t>Холодовая</w:t>
            </w:r>
            <w:proofErr w:type="spellEnd"/>
            <w:r w:rsidRPr="00AC3516">
              <w:t xml:space="preserve"> проба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82338A" w:rsidRDefault="00BA62A2" w:rsidP="002E4263">
            <w:pPr>
              <w:jc w:val="center"/>
            </w:pPr>
          </w:p>
        </w:tc>
        <w:tc>
          <w:tcPr>
            <w:tcW w:w="8930" w:type="dxa"/>
          </w:tcPr>
          <w:p w:rsidR="00BA62A2" w:rsidRPr="00AC3516" w:rsidRDefault="00BA62A2" w:rsidP="002E426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AC3516">
              <w:rPr>
                <w:b/>
                <w:lang w:val="en-US"/>
              </w:rPr>
              <w:t xml:space="preserve">. </w:t>
            </w:r>
            <w:proofErr w:type="spellStart"/>
            <w:r w:rsidRPr="00AC3516">
              <w:rPr>
                <w:b/>
                <w:lang w:val="en-US"/>
              </w:rPr>
              <w:t>Лабораторные</w:t>
            </w:r>
            <w:proofErr w:type="spellEnd"/>
            <w:r w:rsidRPr="00AC3516">
              <w:rPr>
                <w:b/>
                <w:lang w:val="en-US"/>
              </w:rPr>
              <w:t xml:space="preserve"> </w:t>
            </w:r>
            <w:proofErr w:type="spellStart"/>
            <w:r w:rsidRPr="00AC3516">
              <w:rPr>
                <w:b/>
                <w:lang w:val="en-US"/>
              </w:rPr>
              <w:t>исследования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54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 xml:space="preserve">Забор крови из вены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55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>Взятие крови из пальца для гематологических исследований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56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 xml:space="preserve">Исследование </w:t>
            </w:r>
            <w:proofErr w:type="spellStart"/>
            <w:r w:rsidRPr="00AC3516">
              <w:rPr>
                <w:bCs/>
                <w:color w:val="000000"/>
              </w:rPr>
              <w:t>гликолизированного</w:t>
            </w:r>
            <w:proofErr w:type="spellEnd"/>
            <w:r w:rsidRPr="00AC3516">
              <w:rPr>
                <w:bCs/>
                <w:color w:val="000000"/>
              </w:rPr>
              <w:t xml:space="preserve"> гемоглобина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57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 xml:space="preserve">Исследование уровня </w:t>
            </w:r>
            <w:proofErr w:type="spellStart"/>
            <w:r w:rsidRPr="00AC3516">
              <w:rPr>
                <w:bCs/>
                <w:color w:val="000000"/>
              </w:rPr>
              <w:t>простатспецифического</w:t>
            </w:r>
            <w:proofErr w:type="spellEnd"/>
            <w:r w:rsidRPr="00AC3516">
              <w:rPr>
                <w:bCs/>
                <w:color w:val="000000"/>
              </w:rPr>
              <w:t xml:space="preserve"> антигена (ПСА) </w:t>
            </w:r>
            <w:proofErr w:type="gramStart"/>
            <w:r w:rsidRPr="00AC3516">
              <w:rPr>
                <w:bCs/>
                <w:color w:val="000000"/>
              </w:rPr>
              <w:t>общий</w:t>
            </w:r>
            <w:proofErr w:type="gramEnd"/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58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>Определение метгемоглобина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59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>Определение карбоксигемоглобина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60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 xml:space="preserve">Определение активности </w:t>
            </w:r>
            <w:proofErr w:type="spellStart"/>
            <w:r w:rsidRPr="00AC3516">
              <w:rPr>
                <w:bCs/>
                <w:color w:val="000000"/>
              </w:rPr>
              <w:t>гамма-глутимилтранспептидазы</w:t>
            </w:r>
            <w:proofErr w:type="spellEnd"/>
            <w:r w:rsidRPr="00AC3516">
              <w:rPr>
                <w:bCs/>
                <w:color w:val="000000"/>
              </w:rPr>
              <w:t xml:space="preserve"> (ГГТП)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61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 xml:space="preserve">Определение активности </w:t>
            </w:r>
            <w:proofErr w:type="spellStart"/>
            <w:r w:rsidRPr="00AC3516">
              <w:rPr>
                <w:bCs/>
                <w:color w:val="000000"/>
              </w:rPr>
              <w:t>холинэстеразы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62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 xml:space="preserve">Подсчет </w:t>
            </w:r>
            <w:proofErr w:type="spellStart"/>
            <w:r w:rsidRPr="00AC3516">
              <w:rPr>
                <w:bCs/>
                <w:color w:val="000000"/>
              </w:rPr>
              <w:t>ретикулоцитов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63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>Исследование кала на гельминты и простейшие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64</w:t>
            </w:r>
          </w:p>
        </w:tc>
        <w:tc>
          <w:tcPr>
            <w:tcW w:w="8930" w:type="dxa"/>
          </w:tcPr>
          <w:p w:rsidR="00BA62A2" w:rsidRPr="00AC3516" w:rsidRDefault="00BA62A2" w:rsidP="002E4263">
            <w:proofErr w:type="spellStart"/>
            <w:r w:rsidRPr="00AC3516">
              <w:rPr>
                <w:bCs/>
                <w:color w:val="000000"/>
              </w:rPr>
              <w:t>Микрореакция</w:t>
            </w:r>
            <w:proofErr w:type="spellEnd"/>
            <w:r w:rsidRPr="00AC3516">
              <w:rPr>
                <w:bCs/>
                <w:color w:val="000000"/>
              </w:rPr>
              <w:t xml:space="preserve"> на сифилис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65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Определение RW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66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 xml:space="preserve">Цитологическое исследование гинекологического материала из цервикального </w:t>
            </w:r>
            <w:r w:rsidRPr="00AC3516">
              <w:rPr>
                <w:bCs/>
                <w:color w:val="000000"/>
              </w:rPr>
              <w:lastRenderedPageBreak/>
              <w:t>канала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lastRenderedPageBreak/>
              <w:t>67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 xml:space="preserve">Исследование </w:t>
            </w:r>
            <w:proofErr w:type="gramStart"/>
            <w:r w:rsidRPr="00AC3516">
              <w:rPr>
                <w:bCs/>
                <w:color w:val="000000"/>
              </w:rPr>
              <w:t>отделяемого</w:t>
            </w:r>
            <w:proofErr w:type="gramEnd"/>
            <w:r w:rsidRPr="00AC3516">
              <w:rPr>
                <w:bCs/>
                <w:color w:val="000000"/>
              </w:rPr>
              <w:t xml:space="preserve"> мочеполовых органов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68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 xml:space="preserve">Определение активности щелочной </w:t>
            </w:r>
            <w:proofErr w:type="spellStart"/>
            <w:r w:rsidRPr="00AC3516">
              <w:rPr>
                <w:bCs/>
                <w:color w:val="000000"/>
              </w:rPr>
              <w:t>фосфотазы</w:t>
            </w:r>
            <w:proofErr w:type="spellEnd"/>
            <w:r w:rsidRPr="00AC3516">
              <w:rPr>
                <w:bCs/>
                <w:color w:val="000000"/>
              </w:rPr>
              <w:t xml:space="preserve"> (ЩФ)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69</w:t>
            </w:r>
          </w:p>
        </w:tc>
        <w:tc>
          <w:tcPr>
            <w:tcW w:w="8930" w:type="dxa"/>
          </w:tcPr>
          <w:p w:rsidR="00BA62A2" w:rsidRPr="00AC3516" w:rsidRDefault="00BA62A2" w:rsidP="002E4263">
            <w:proofErr w:type="gramStart"/>
            <w:r w:rsidRPr="00AC3516">
              <w:rPr>
                <w:bCs/>
                <w:color w:val="000000"/>
              </w:rPr>
              <w:t>Общий анали</w:t>
            </w:r>
            <w:r>
              <w:rPr>
                <w:bCs/>
                <w:color w:val="000000"/>
              </w:rPr>
              <w:t>з</w:t>
            </w:r>
            <w:r w:rsidRPr="00AC3516">
              <w:rPr>
                <w:bCs/>
                <w:color w:val="000000"/>
              </w:rPr>
              <w:t xml:space="preserve"> крови: 5 показателей (гемоглобин, эритроциты, лейкоциты, </w:t>
            </w:r>
            <w:proofErr w:type="spellStart"/>
            <w:r w:rsidRPr="00AC3516">
              <w:rPr>
                <w:bCs/>
                <w:color w:val="000000"/>
              </w:rPr>
              <w:t>лейкоформула</w:t>
            </w:r>
            <w:proofErr w:type="spellEnd"/>
            <w:r w:rsidRPr="00AC3516">
              <w:rPr>
                <w:bCs/>
                <w:color w:val="000000"/>
              </w:rPr>
              <w:t>, СОЭ (ОАК)</w:t>
            </w:r>
            <w:proofErr w:type="gramEnd"/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70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СОЭ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71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 xml:space="preserve">Подсчет </w:t>
            </w:r>
            <w:proofErr w:type="spellStart"/>
            <w:r w:rsidRPr="00AC3516">
              <w:t>лейкоформулы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72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t>Подсчет тромбоцитов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73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 xml:space="preserve">Подсчет </w:t>
            </w:r>
            <w:proofErr w:type="spellStart"/>
            <w:r w:rsidRPr="00AC3516">
              <w:rPr>
                <w:bCs/>
                <w:color w:val="000000"/>
              </w:rPr>
              <w:t>базофильной</w:t>
            </w:r>
            <w:proofErr w:type="spellEnd"/>
            <w:r w:rsidRPr="00AC3516">
              <w:rPr>
                <w:bCs/>
                <w:color w:val="000000"/>
              </w:rPr>
              <w:t xml:space="preserve"> зернистости (</w:t>
            </w:r>
            <w:proofErr w:type="spellStart"/>
            <w:r w:rsidRPr="00AC3516">
              <w:rPr>
                <w:bCs/>
                <w:color w:val="000000"/>
              </w:rPr>
              <w:t>лейкоформула</w:t>
            </w:r>
            <w:proofErr w:type="spellEnd"/>
            <w:r w:rsidRPr="00AC3516">
              <w:rPr>
                <w:bCs/>
                <w:color w:val="000000"/>
              </w:rPr>
              <w:t>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74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>Подсчет времени кровотечения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75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>Определение холестерина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76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>Определение глюкозы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77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>АСТ в сыворотке крови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78</w:t>
            </w:r>
          </w:p>
        </w:tc>
        <w:tc>
          <w:tcPr>
            <w:tcW w:w="8930" w:type="dxa"/>
          </w:tcPr>
          <w:p w:rsidR="00BA62A2" w:rsidRPr="00AC3516" w:rsidRDefault="00BA62A2" w:rsidP="002E4263">
            <w:r w:rsidRPr="00AC3516">
              <w:rPr>
                <w:bCs/>
                <w:color w:val="000000"/>
              </w:rPr>
              <w:t>АЛТ в сыворотке крови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79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 xml:space="preserve">Определение </w:t>
            </w:r>
            <w:proofErr w:type="spellStart"/>
            <w:r w:rsidRPr="00AC3516">
              <w:rPr>
                <w:bCs/>
                <w:color w:val="000000"/>
              </w:rPr>
              <w:t>HBsAg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80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>Определение антител к вирусу гепатита</w:t>
            </w:r>
            <w:proofErr w:type="gramStart"/>
            <w:r w:rsidRPr="00AC3516">
              <w:rPr>
                <w:bCs/>
                <w:color w:val="000000"/>
              </w:rPr>
              <w:t xml:space="preserve"> С</w:t>
            </w:r>
            <w:proofErr w:type="gramEnd"/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81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>Определение калия</w:t>
            </w:r>
            <w:r>
              <w:rPr>
                <w:bCs/>
                <w:color w:val="000000"/>
              </w:rPr>
              <w:t xml:space="preserve">, натрия, хлора </w:t>
            </w:r>
            <w:r w:rsidRPr="00AC3516">
              <w:rPr>
                <w:bCs/>
                <w:color w:val="000000"/>
              </w:rPr>
              <w:t>в сыворотке крови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82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>Фибриноген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83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 xml:space="preserve">Тельца </w:t>
            </w:r>
            <w:proofErr w:type="spellStart"/>
            <w:r w:rsidRPr="00AC3516">
              <w:rPr>
                <w:bCs/>
                <w:color w:val="000000"/>
              </w:rPr>
              <w:t>Гейнца</w:t>
            </w:r>
            <w:proofErr w:type="spellEnd"/>
            <w:r w:rsidRPr="00AC3516">
              <w:rPr>
                <w:bCs/>
                <w:color w:val="000000"/>
              </w:rPr>
              <w:t xml:space="preserve"> (</w:t>
            </w:r>
            <w:proofErr w:type="spellStart"/>
            <w:r w:rsidRPr="00AC3516">
              <w:rPr>
                <w:bCs/>
                <w:color w:val="000000"/>
              </w:rPr>
              <w:t>лейкоформула</w:t>
            </w:r>
            <w:proofErr w:type="spellEnd"/>
            <w:r w:rsidRPr="00AC3516">
              <w:rPr>
                <w:bCs/>
                <w:color w:val="000000"/>
              </w:rPr>
              <w:t>)</w:t>
            </w:r>
          </w:p>
        </w:tc>
      </w:tr>
      <w:tr w:rsidR="00BA62A2" w:rsidRPr="00AC3516" w:rsidTr="002E4263">
        <w:trPr>
          <w:trHeight w:val="103"/>
        </w:trPr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84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>Определение билирубина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85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>Исследование уровня мочевой кислоты в крови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86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 xml:space="preserve">Подсчет </w:t>
            </w:r>
            <w:proofErr w:type="spellStart"/>
            <w:r w:rsidRPr="00AC3516">
              <w:rPr>
                <w:bCs/>
                <w:color w:val="000000"/>
              </w:rPr>
              <w:t>триглицеридов</w:t>
            </w:r>
            <w:proofErr w:type="spellEnd"/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87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 xml:space="preserve">Определение </w:t>
            </w:r>
            <w:proofErr w:type="spellStart"/>
            <w:r w:rsidRPr="00AC3516">
              <w:rPr>
                <w:bCs/>
                <w:color w:val="000000"/>
              </w:rPr>
              <w:t>креатинина</w:t>
            </w:r>
            <w:proofErr w:type="spellEnd"/>
            <w:r w:rsidRPr="00AC3516">
              <w:rPr>
                <w:bCs/>
                <w:color w:val="000000"/>
              </w:rPr>
              <w:t xml:space="preserve"> в сыворотке крови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88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>Определение общего белка в сыворотке крови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89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>Определение холестерина липоп</w:t>
            </w:r>
            <w:r>
              <w:rPr>
                <w:bCs/>
                <w:color w:val="000000"/>
              </w:rPr>
              <w:t>ротеидов низкой плотности (</w:t>
            </w:r>
            <w:proofErr w:type="spellStart"/>
            <w:r>
              <w:rPr>
                <w:bCs/>
                <w:color w:val="000000"/>
              </w:rPr>
              <w:t>ЛПНП</w:t>
            </w:r>
            <w:r w:rsidRPr="00AC3516">
              <w:rPr>
                <w:bCs/>
                <w:color w:val="000000"/>
              </w:rPr>
              <w:t>-альфа-холестерин</w:t>
            </w:r>
            <w:proofErr w:type="spellEnd"/>
            <w:r w:rsidRPr="00AC3516">
              <w:rPr>
                <w:bCs/>
                <w:color w:val="000000"/>
              </w:rPr>
              <w:t>)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90</w:t>
            </w:r>
          </w:p>
        </w:tc>
        <w:tc>
          <w:tcPr>
            <w:tcW w:w="8930" w:type="dxa"/>
          </w:tcPr>
          <w:p w:rsidR="00BA62A2" w:rsidRPr="00AC3516" w:rsidRDefault="00BA62A2" w:rsidP="002E4263">
            <w:pPr>
              <w:rPr>
                <w:bCs/>
                <w:color w:val="000000"/>
              </w:rPr>
            </w:pPr>
            <w:r w:rsidRPr="00AC3516">
              <w:rPr>
                <w:bCs/>
                <w:color w:val="000000"/>
              </w:rPr>
              <w:t>Определение активности амилазы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11207E" w:rsidRDefault="00BA62A2" w:rsidP="002E4263">
            <w:pPr>
              <w:jc w:val="center"/>
            </w:pPr>
          </w:p>
        </w:tc>
        <w:tc>
          <w:tcPr>
            <w:tcW w:w="8930" w:type="dxa"/>
          </w:tcPr>
          <w:p w:rsidR="00BA62A2" w:rsidRPr="005752F7" w:rsidRDefault="00BA62A2" w:rsidP="002E4263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jc w:val="center"/>
              <w:rPr>
                <w:spacing w:val="-2"/>
              </w:rPr>
            </w:pPr>
            <w:r>
              <w:rPr>
                <w:b/>
                <w:lang w:val="en-US"/>
              </w:rPr>
              <w:t>VIII</w:t>
            </w:r>
            <w:r w:rsidRPr="00AC3516">
              <w:rPr>
                <w:b/>
                <w:lang w:val="en-US"/>
              </w:rPr>
              <w:t>.</w:t>
            </w:r>
            <w:r w:rsidRPr="005752F7">
              <w:rPr>
                <w:b/>
                <w:bCs/>
                <w:spacing w:val="1"/>
              </w:rPr>
              <w:t xml:space="preserve"> У</w:t>
            </w:r>
            <w:r w:rsidRPr="005752F7">
              <w:rPr>
                <w:b/>
                <w:bCs/>
                <w:spacing w:val="-1"/>
              </w:rPr>
              <w:t>слуги немедицинского характера</w:t>
            </w:r>
            <w:r w:rsidRPr="005752F7">
              <w:rPr>
                <w:b/>
                <w:bCs/>
                <w:spacing w:val="1"/>
              </w:rPr>
              <w:t xml:space="preserve"> </w:t>
            </w:r>
          </w:p>
        </w:tc>
      </w:tr>
      <w:tr w:rsidR="00BA62A2" w:rsidRPr="00AC3516" w:rsidTr="002E4263">
        <w:tc>
          <w:tcPr>
            <w:tcW w:w="709" w:type="dxa"/>
          </w:tcPr>
          <w:p w:rsidR="00BA62A2" w:rsidRPr="00E87747" w:rsidRDefault="00BA62A2" w:rsidP="002E4263">
            <w:pPr>
              <w:jc w:val="center"/>
            </w:pPr>
            <w:r>
              <w:t>91</w:t>
            </w:r>
          </w:p>
        </w:tc>
        <w:tc>
          <w:tcPr>
            <w:tcW w:w="8930" w:type="dxa"/>
          </w:tcPr>
          <w:p w:rsidR="00BA62A2" w:rsidRPr="00A81C22" w:rsidRDefault="00BA62A2" w:rsidP="002E4263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line="322" w:lineRule="exact"/>
              <w:ind w:left="34"/>
            </w:pPr>
            <w:r w:rsidRPr="005752F7">
              <w:rPr>
                <w:spacing w:val="-2"/>
              </w:rPr>
              <w:t>Сервисные услуги:</w:t>
            </w:r>
          </w:p>
          <w:p w:rsidR="00BA62A2" w:rsidRPr="00A447C1" w:rsidRDefault="00BA62A2" w:rsidP="00BA62A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36"/>
              </w:tabs>
              <w:autoSpaceDE w:val="0"/>
              <w:autoSpaceDN w:val="0"/>
              <w:adjustRightInd w:val="0"/>
              <w:ind w:left="34"/>
            </w:pPr>
            <w:r>
              <w:rPr>
                <w:spacing w:val="1"/>
              </w:rPr>
              <w:t xml:space="preserve">1-местная </w:t>
            </w:r>
            <w:r w:rsidRPr="005752F7">
              <w:rPr>
                <w:spacing w:val="1"/>
              </w:rPr>
              <w:t xml:space="preserve">палата </w:t>
            </w:r>
            <w:r w:rsidRPr="005752F7">
              <w:rPr>
                <w:bCs/>
                <w:spacing w:val="1"/>
              </w:rPr>
              <w:t xml:space="preserve">повышенной комфортности </w:t>
            </w:r>
            <w:r>
              <w:rPr>
                <w:bCs/>
                <w:spacing w:val="1"/>
              </w:rPr>
              <w:t>пл.</w:t>
            </w:r>
            <w:r w:rsidRPr="005752F7">
              <w:rPr>
                <w:bCs/>
              </w:rPr>
              <w:t xml:space="preserve"> 28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</w:rPr>
              <w:t xml:space="preserve"> (без питания)</w:t>
            </w:r>
          </w:p>
          <w:p w:rsidR="00BA62A2" w:rsidRDefault="00BA62A2" w:rsidP="002E4263">
            <w:pPr>
              <w:widowControl w:val="0"/>
              <w:autoSpaceDE w:val="0"/>
              <w:autoSpaceDN w:val="0"/>
              <w:adjustRightInd w:val="0"/>
              <w:spacing w:line="370" w:lineRule="exact"/>
              <w:ind w:left="34"/>
              <w:rPr>
                <w:spacing w:val="3"/>
              </w:rPr>
            </w:pPr>
            <w:r w:rsidRPr="005752F7">
              <w:rPr>
                <w:spacing w:val="3"/>
              </w:rPr>
              <w:t xml:space="preserve">- </w:t>
            </w:r>
            <w:r>
              <w:rPr>
                <w:spacing w:val="3"/>
              </w:rPr>
              <w:t xml:space="preserve">1-местная </w:t>
            </w:r>
            <w:r w:rsidRPr="005752F7">
              <w:rPr>
                <w:spacing w:val="3"/>
              </w:rPr>
              <w:t xml:space="preserve">палата </w:t>
            </w:r>
            <w:r>
              <w:rPr>
                <w:spacing w:val="3"/>
              </w:rPr>
              <w:t>пл.12,5 – 12,6 м</w:t>
            </w:r>
            <w:proofErr w:type="gramStart"/>
            <w:r>
              <w:rPr>
                <w:spacing w:val="3"/>
                <w:vertAlign w:val="superscript"/>
              </w:rPr>
              <w:t>2</w:t>
            </w:r>
            <w:proofErr w:type="gramEnd"/>
            <w:r>
              <w:rPr>
                <w:spacing w:val="3"/>
              </w:rPr>
              <w:t xml:space="preserve"> (без питания)</w:t>
            </w:r>
          </w:p>
          <w:p w:rsidR="00BA62A2" w:rsidRPr="000B0DBF" w:rsidRDefault="00BA62A2" w:rsidP="002E4263">
            <w:pPr>
              <w:widowControl w:val="0"/>
              <w:autoSpaceDE w:val="0"/>
              <w:autoSpaceDN w:val="0"/>
              <w:adjustRightInd w:val="0"/>
              <w:spacing w:line="370" w:lineRule="exact"/>
              <w:ind w:left="34"/>
              <w:rPr>
                <w:spacing w:val="-3"/>
              </w:rPr>
            </w:pPr>
            <w:r>
              <w:rPr>
                <w:spacing w:val="3"/>
              </w:rPr>
              <w:t xml:space="preserve">- 2-местная палата </w:t>
            </w:r>
            <w:r>
              <w:t>1койко-место (палата 740) (без питания)</w:t>
            </w:r>
          </w:p>
        </w:tc>
      </w:tr>
    </w:tbl>
    <w:p w:rsidR="00BA62A2" w:rsidRPr="00AC3516" w:rsidRDefault="00BA62A2" w:rsidP="00BA62A2">
      <w:pPr>
        <w:jc w:val="center"/>
        <w:rPr>
          <w:b/>
        </w:rPr>
      </w:pPr>
    </w:p>
    <w:p w:rsidR="00BA62A2" w:rsidRDefault="00BA62A2" w:rsidP="00BA62A2">
      <w:pPr>
        <w:shd w:val="clear" w:color="auto" w:fill="FFFFFF"/>
      </w:pPr>
    </w:p>
    <w:p w:rsidR="00BA62A2" w:rsidRPr="00467835" w:rsidRDefault="00BA62A2" w:rsidP="00BA62A2">
      <w:pPr>
        <w:shd w:val="clear" w:color="auto" w:fill="FFFFFF"/>
      </w:pPr>
    </w:p>
    <w:p w:rsidR="007C6A10" w:rsidRDefault="00BA62A2"/>
    <w:sectPr w:rsidR="007C6A10" w:rsidSect="00BA62A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057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2A2"/>
    <w:rsid w:val="00765E5A"/>
    <w:rsid w:val="00963236"/>
    <w:rsid w:val="00BA62A2"/>
    <w:rsid w:val="00D6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BulatovaLV</dc:creator>
  <cp:lastModifiedBy>BulatovaLV</cp:lastModifiedBy>
  <cp:revision>1</cp:revision>
  <dcterms:created xsi:type="dcterms:W3CDTF">2022-11-22T05:18:00Z</dcterms:created>
  <dcterms:modified xsi:type="dcterms:W3CDTF">2022-11-22T05:20:00Z</dcterms:modified>
</cp:coreProperties>
</file>